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34D6" w14:textId="67EE7FD1" w:rsidR="00002B1A" w:rsidRPr="00FC5B76" w:rsidRDefault="00002B1A">
      <w:pPr>
        <w:rPr>
          <w:rFonts w:cstheme="minorHAnsi"/>
        </w:rPr>
      </w:pPr>
      <w:r w:rsidRPr="00FC5B76">
        <w:rPr>
          <w:rFonts w:cstheme="minorHAnsi"/>
          <w:noProof/>
        </w:rPr>
        <w:drawing>
          <wp:inline distT="0" distB="0" distL="0" distR="0" wp14:anchorId="43AA6638" wp14:editId="0A9296C2">
            <wp:extent cx="2484208" cy="3173723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1455" cy="319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3DAE3" w14:textId="77777777" w:rsidR="00002B1A" w:rsidRPr="00FC5B76" w:rsidRDefault="00002B1A">
      <w:pPr>
        <w:rPr>
          <w:rFonts w:cstheme="minorHAnsi"/>
        </w:rPr>
      </w:pPr>
    </w:p>
    <w:p w14:paraId="643EA089" w14:textId="77777777" w:rsidR="001539E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 xml:space="preserve">Curriculum Vitae – BERNARD VOLKEN ___________________________________________________________________________ Attorney-at-Law, Partner, Troller </w:t>
      </w:r>
      <w:proofErr w:type="spellStart"/>
      <w:r w:rsidRPr="00FC5B76">
        <w:rPr>
          <w:rFonts w:cstheme="minorHAnsi"/>
          <w:lang w:val="en-US"/>
        </w:rPr>
        <w:t>Hitz</w:t>
      </w:r>
      <w:proofErr w:type="spellEnd"/>
      <w:r w:rsidRPr="00FC5B76">
        <w:rPr>
          <w:rFonts w:cstheme="minorHAnsi"/>
          <w:lang w:val="en-US"/>
        </w:rPr>
        <w:t xml:space="preserve"> Troller, 3011 Bern – Switzerland, volken@trollerlaw.ch Nationality: Swiss</w:t>
      </w:r>
    </w:p>
    <w:p w14:paraId="3CE4A49C" w14:textId="77777777" w:rsidR="001539E9" w:rsidRPr="00FC5B76" w:rsidRDefault="001539E9">
      <w:pPr>
        <w:rPr>
          <w:rFonts w:cstheme="minorHAnsi"/>
          <w:lang w:val="en-US"/>
        </w:rPr>
      </w:pPr>
    </w:p>
    <w:p w14:paraId="07FAB6B0" w14:textId="77777777" w:rsidR="001539E9" w:rsidRPr="00FC5B76" w:rsidRDefault="001539E9">
      <w:pPr>
        <w:pBdr>
          <w:bottom w:val="single" w:sz="12" w:space="1" w:color="auto"/>
        </w:pBd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STUDIES</w:t>
      </w:r>
    </w:p>
    <w:p w14:paraId="4274E439" w14:textId="77777777" w:rsidR="001539E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 xml:space="preserve">1986-1991 University of Fribourg (Switzerland), </w:t>
      </w:r>
      <w:proofErr w:type="spellStart"/>
      <w:r w:rsidRPr="00FC5B76">
        <w:rPr>
          <w:rFonts w:cstheme="minorHAnsi"/>
          <w:lang w:val="en-US"/>
        </w:rPr>
        <w:t>licentiatus</w:t>
      </w:r>
      <w:proofErr w:type="spellEnd"/>
      <w:r w:rsidRPr="00FC5B76">
        <w:rPr>
          <w:rFonts w:cstheme="minorHAnsi"/>
          <w:lang w:val="en-US"/>
        </w:rPr>
        <w:t xml:space="preserve"> </w:t>
      </w:r>
      <w:proofErr w:type="spellStart"/>
      <w:r w:rsidRPr="00FC5B76">
        <w:rPr>
          <w:rFonts w:cstheme="minorHAnsi"/>
          <w:lang w:val="en-US"/>
        </w:rPr>
        <w:t>iuris</w:t>
      </w:r>
      <w:proofErr w:type="spellEnd"/>
      <w:r w:rsidRPr="00FC5B76">
        <w:rPr>
          <w:rFonts w:cstheme="minorHAnsi"/>
          <w:lang w:val="en-US"/>
        </w:rPr>
        <w:t xml:space="preserve"> (Master of Laws)</w:t>
      </w:r>
    </w:p>
    <w:p w14:paraId="3B21A72E" w14:textId="77777777" w:rsidR="001539E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1994 Zurich, Attorney-at-Law, admitted to all Courts of Switzerland</w:t>
      </w:r>
    </w:p>
    <w:p w14:paraId="3D1C84B3" w14:textId="77777777" w:rsidR="001539E9" w:rsidRPr="00FC5B76" w:rsidRDefault="001539E9">
      <w:pPr>
        <w:rPr>
          <w:rFonts w:cstheme="minorHAnsi"/>
          <w:lang w:val="en-US"/>
        </w:rPr>
      </w:pPr>
    </w:p>
    <w:p w14:paraId="63D5EC47" w14:textId="77777777" w:rsidR="001539E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LECTURING /TEACHING ACTIVITIES ___________________________________________________________________________</w:t>
      </w:r>
    </w:p>
    <w:p w14:paraId="22DE7996" w14:textId="77777777" w:rsidR="001539E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Since 2007 WIPO expert speaker for Design- and Trademark Law</w:t>
      </w:r>
    </w:p>
    <w:p w14:paraId="0A4B0110" w14:textId="77777777" w:rsidR="001539E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2011-2015 Zurich University of Applied Sciences, trademark and design law, in the field of a MAS Master of Advanced Studies in Intellectual Property Rights</w:t>
      </w:r>
    </w:p>
    <w:p w14:paraId="63C4E5B4" w14:textId="77777777" w:rsidR="001539E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 xml:space="preserve">Since 2017 Professional School of Advanced Training St. Gall, Course Visual Design, copyright, trademark and design law Expert speaker Acts regularly as expert speaker at IP congresses worldwide </w:t>
      </w:r>
    </w:p>
    <w:p w14:paraId="7392EE8C" w14:textId="3B82A2CE" w:rsidR="001539E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 xml:space="preserve">Since 2023 </w:t>
      </w:r>
      <w:proofErr w:type="spellStart"/>
      <w:r w:rsidR="00C53FD9" w:rsidRPr="00FC5B76">
        <w:rPr>
          <w:rFonts w:cstheme="minorHAnsi"/>
          <w:lang w:val="en-US"/>
        </w:rPr>
        <w:t>Fernfachhochschule</w:t>
      </w:r>
      <w:proofErr w:type="spellEnd"/>
      <w:r w:rsidR="00C53FD9" w:rsidRPr="00FC5B76">
        <w:rPr>
          <w:rFonts w:cstheme="minorHAnsi"/>
          <w:lang w:val="en-US"/>
        </w:rPr>
        <w:t xml:space="preserve"> Switzerland, sports law</w:t>
      </w:r>
    </w:p>
    <w:p w14:paraId="47CE31D3" w14:textId="34AE4467" w:rsidR="001539E9" w:rsidRPr="00FC5B76" w:rsidRDefault="001539E9">
      <w:pPr>
        <w:rPr>
          <w:rFonts w:cstheme="minorHAnsi"/>
          <w:lang w:val="en-US"/>
        </w:rPr>
      </w:pPr>
    </w:p>
    <w:p w14:paraId="1C82F88A" w14:textId="4036011D" w:rsidR="0016148F" w:rsidRPr="00FC5B76" w:rsidRDefault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br w:type="page"/>
      </w:r>
    </w:p>
    <w:p w14:paraId="08911096" w14:textId="77777777" w:rsidR="0016148F" w:rsidRPr="00FC5B76" w:rsidRDefault="0016148F">
      <w:pPr>
        <w:rPr>
          <w:rFonts w:cstheme="minorHAnsi"/>
          <w:lang w:val="en-US"/>
        </w:rPr>
      </w:pPr>
    </w:p>
    <w:p w14:paraId="1EE99DCC" w14:textId="77777777" w:rsidR="00002B1A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PROFESSIONAL ACTIVITIES ___________________________________________________________________________</w:t>
      </w:r>
    </w:p>
    <w:p w14:paraId="2063DFE9" w14:textId="0E9C5806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 xml:space="preserve">1991-1993 Clerk to the District Court of </w:t>
      </w:r>
      <w:proofErr w:type="spellStart"/>
      <w:r w:rsidRPr="00FC5B76">
        <w:rPr>
          <w:rFonts w:cstheme="minorHAnsi"/>
          <w:lang w:val="en-US"/>
        </w:rPr>
        <w:t>Pfäffikon</w:t>
      </w:r>
      <w:proofErr w:type="spellEnd"/>
      <w:r w:rsidRPr="00FC5B76">
        <w:rPr>
          <w:rFonts w:cstheme="minorHAnsi"/>
          <w:lang w:val="en-US"/>
        </w:rPr>
        <w:t xml:space="preserve"> ZH</w:t>
      </w:r>
    </w:p>
    <w:p w14:paraId="24022B60" w14:textId="77777777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1994-1997 Legal Assistant to the Legal Section for patents and designs at the Swiss Federal Institute of Intellectual Property (IPI)</w:t>
      </w:r>
    </w:p>
    <w:p w14:paraId="5E131945" w14:textId="77777777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1994-1997 Head of a trademark examination section IPI</w:t>
      </w:r>
    </w:p>
    <w:p w14:paraId="6E9385F4" w14:textId="77777777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1997-1999 Head of the opposition proceedings section IPI</w:t>
      </w:r>
    </w:p>
    <w:p w14:paraId="36CF2C59" w14:textId="53F2FCF6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 xml:space="preserve">2000 </w:t>
      </w:r>
      <w:r w:rsidR="00002B1A" w:rsidRPr="00FC5B76">
        <w:rPr>
          <w:rFonts w:cstheme="minorHAnsi"/>
          <w:lang w:val="en-US"/>
        </w:rPr>
        <w:t xml:space="preserve">– 2020 </w:t>
      </w:r>
      <w:r w:rsidRPr="00FC5B76">
        <w:rPr>
          <w:rFonts w:cstheme="minorHAnsi"/>
          <w:lang w:val="en-US"/>
        </w:rPr>
        <w:t xml:space="preserve">Partner at </w:t>
      </w:r>
      <w:r w:rsidR="00C53FD9" w:rsidRPr="00FC5B76">
        <w:rPr>
          <w:rFonts w:cstheme="minorHAnsi"/>
          <w:lang w:val="en-US"/>
        </w:rPr>
        <w:t>a</w:t>
      </w:r>
      <w:r w:rsidRPr="00FC5B76">
        <w:rPr>
          <w:rFonts w:cstheme="minorHAnsi"/>
          <w:lang w:val="en-US"/>
        </w:rPr>
        <w:t xml:space="preserve"> Law firm</w:t>
      </w:r>
    </w:p>
    <w:p w14:paraId="0B4B8E19" w14:textId="68F04947" w:rsidR="00C53FD9" w:rsidRPr="00FC5B76" w:rsidRDefault="00C53FD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 xml:space="preserve">Since 2021 partner at the Law firm Troller </w:t>
      </w:r>
      <w:proofErr w:type="spellStart"/>
      <w:r w:rsidRPr="00FC5B76">
        <w:rPr>
          <w:rFonts w:cstheme="minorHAnsi"/>
          <w:lang w:val="en-US"/>
        </w:rPr>
        <w:t>Hitz</w:t>
      </w:r>
      <w:proofErr w:type="spellEnd"/>
      <w:r w:rsidRPr="00FC5B76">
        <w:rPr>
          <w:rFonts w:cstheme="minorHAnsi"/>
          <w:lang w:val="en-US"/>
        </w:rPr>
        <w:t xml:space="preserve"> Troller</w:t>
      </w:r>
    </w:p>
    <w:p w14:paraId="7D9F1E72" w14:textId="77777777" w:rsidR="00C53FD9" w:rsidRPr="00FC5B76" w:rsidRDefault="00C53FD9">
      <w:pPr>
        <w:rPr>
          <w:rFonts w:cstheme="minorHAnsi"/>
          <w:lang w:val="en-US"/>
        </w:rPr>
      </w:pPr>
    </w:p>
    <w:p w14:paraId="57549AC3" w14:textId="77777777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MEMBERSHIP ___________________________________________________________________________</w:t>
      </w:r>
      <w:r w:rsidR="00C53FD9" w:rsidRPr="00FC5B76">
        <w:rPr>
          <w:rFonts w:cstheme="minorHAnsi"/>
          <w:lang w:val="en-US"/>
        </w:rPr>
        <w:t xml:space="preserve"> </w:t>
      </w:r>
    </w:p>
    <w:p w14:paraId="320CEB8B" w14:textId="20ADCD82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European Trademark Association</w:t>
      </w:r>
      <w:r w:rsidR="00C53FD9" w:rsidRPr="00FC5B76">
        <w:rPr>
          <w:rFonts w:cstheme="minorHAnsi"/>
          <w:lang w:val="en-US"/>
        </w:rPr>
        <w:t xml:space="preserve"> (ECTA)</w:t>
      </w:r>
      <w:r w:rsidRPr="00FC5B76">
        <w:rPr>
          <w:rFonts w:cstheme="minorHAnsi"/>
          <w:lang w:val="en-US"/>
        </w:rPr>
        <w:t xml:space="preserve">, Chair of the </w:t>
      </w:r>
      <w:r w:rsidR="00C53FD9" w:rsidRPr="00FC5B76">
        <w:rPr>
          <w:rFonts w:cstheme="minorHAnsi"/>
          <w:lang w:val="en-US"/>
        </w:rPr>
        <w:t>WIPO LINK committee, member of the Design committee</w:t>
      </w:r>
    </w:p>
    <w:p w14:paraId="2AF42B55" w14:textId="77777777" w:rsidR="00C53FD9" w:rsidRPr="00FC5B76" w:rsidRDefault="00C53FD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Tradem</w:t>
      </w:r>
      <w:r w:rsidR="001539E9" w:rsidRPr="00FC5B76">
        <w:rPr>
          <w:rFonts w:cstheme="minorHAnsi"/>
          <w:lang w:val="en-US"/>
        </w:rPr>
        <w:t>ark Owners Association</w:t>
      </w:r>
      <w:r w:rsidRPr="00FC5B76">
        <w:rPr>
          <w:rFonts w:cstheme="minorHAnsi"/>
          <w:lang w:val="en-US"/>
        </w:rPr>
        <w:t xml:space="preserve"> (MARQUES)</w:t>
      </w:r>
      <w:r w:rsidR="001539E9" w:rsidRPr="00FC5B76">
        <w:rPr>
          <w:rFonts w:cstheme="minorHAnsi"/>
          <w:lang w:val="en-US"/>
        </w:rPr>
        <w:t xml:space="preserve">, Member of </w:t>
      </w:r>
      <w:r w:rsidRPr="00FC5B76">
        <w:rPr>
          <w:rFonts w:cstheme="minorHAnsi"/>
          <w:lang w:val="en-US"/>
        </w:rPr>
        <w:t xml:space="preserve">Chine team </w:t>
      </w:r>
      <w:r w:rsidR="001539E9" w:rsidRPr="00FC5B76">
        <w:rPr>
          <w:rFonts w:cstheme="minorHAnsi"/>
          <w:lang w:val="en-US"/>
        </w:rPr>
        <w:t>Committee</w:t>
      </w:r>
    </w:p>
    <w:p w14:paraId="493B8DDD" w14:textId="77777777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INTA International Trademark Association</w:t>
      </w:r>
    </w:p>
    <w:p w14:paraId="70A1427B" w14:textId="77777777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INGRES Swiss Association of IP Attorneys</w:t>
      </w:r>
    </w:p>
    <w:p w14:paraId="5A75D26C" w14:textId="77777777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SAV Swiss Bar Association</w:t>
      </w:r>
    </w:p>
    <w:p w14:paraId="76AE585A" w14:textId="77777777" w:rsidR="00C53FD9" w:rsidRPr="00FC5B76" w:rsidRDefault="00C53FD9">
      <w:pPr>
        <w:rPr>
          <w:rFonts w:cstheme="minorHAnsi"/>
          <w:lang w:val="en-US"/>
        </w:rPr>
      </w:pPr>
    </w:p>
    <w:p w14:paraId="6272EFD5" w14:textId="77777777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EXPERT ACTIVITIES ___________________________________________________________________________ Examination expert for Swiss Patent Attorneys</w:t>
      </w:r>
    </w:p>
    <w:p w14:paraId="1B945C7D" w14:textId="77777777" w:rsidR="00C53FD9" w:rsidRPr="00FC5B76" w:rsidRDefault="00C53FD9">
      <w:pPr>
        <w:rPr>
          <w:rFonts w:cstheme="minorHAnsi"/>
          <w:lang w:val="en-US"/>
        </w:rPr>
      </w:pPr>
    </w:p>
    <w:p w14:paraId="2D0EBCA2" w14:textId="77777777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PUBLICATIONS ___________________________________________________________________________</w:t>
      </w:r>
    </w:p>
    <w:p w14:paraId="197D5642" w14:textId="77777777" w:rsidR="00C53FD9" w:rsidRPr="00FC5B76" w:rsidRDefault="00C53FD9" w:rsidP="00C53FD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“</w:t>
      </w:r>
      <w:proofErr w:type="spellStart"/>
      <w:r w:rsidRPr="00FC5B76">
        <w:rPr>
          <w:rFonts w:cstheme="minorHAnsi"/>
          <w:lang w:val="en-US"/>
        </w:rPr>
        <w:t>Ohne</w:t>
      </w:r>
      <w:proofErr w:type="spellEnd"/>
      <w:r w:rsidRPr="00FC5B76">
        <w:rPr>
          <w:rFonts w:cstheme="minorHAnsi"/>
          <w:lang w:val="en-US"/>
        </w:rPr>
        <w:t xml:space="preserve"> </w:t>
      </w:r>
      <w:proofErr w:type="spellStart"/>
      <w:r w:rsidRPr="00FC5B76">
        <w:rPr>
          <w:rFonts w:cstheme="minorHAnsi"/>
          <w:lang w:val="en-US"/>
        </w:rPr>
        <w:t>Marke</w:t>
      </w:r>
      <w:proofErr w:type="spellEnd"/>
      <w:r w:rsidRPr="00FC5B76">
        <w:rPr>
          <w:rFonts w:cstheme="minorHAnsi"/>
          <w:lang w:val="en-US"/>
        </w:rPr>
        <w:t xml:space="preserve"> </w:t>
      </w:r>
      <w:proofErr w:type="spellStart"/>
      <w:r w:rsidRPr="00FC5B76">
        <w:rPr>
          <w:rFonts w:cstheme="minorHAnsi"/>
          <w:lang w:val="en-US"/>
        </w:rPr>
        <w:t>kein</w:t>
      </w:r>
      <w:proofErr w:type="spellEnd"/>
      <w:r w:rsidRPr="00FC5B76">
        <w:rPr>
          <w:rFonts w:cstheme="minorHAnsi"/>
          <w:lang w:val="en-US"/>
        </w:rPr>
        <w:t xml:space="preserve"> </w:t>
      </w:r>
      <w:proofErr w:type="spellStart"/>
      <w:r w:rsidRPr="00FC5B76">
        <w:rPr>
          <w:rFonts w:cstheme="minorHAnsi"/>
          <w:lang w:val="en-US"/>
        </w:rPr>
        <w:t>Spitzensport</w:t>
      </w:r>
      <w:proofErr w:type="spellEnd"/>
      <w:r w:rsidRPr="00FC5B76">
        <w:rPr>
          <w:rFonts w:cstheme="minorHAnsi"/>
          <w:lang w:val="en-US"/>
        </w:rPr>
        <w:t xml:space="preserve">”, </w:t>
      </w:r>
      <w:proofErr w:type="spellStart"/>
      <w:r w:rsidRPr="00FC5B76">
        <w:rPr>
          <w:rFonts w:cstheme="minorHAnsi"/>
          <w:lang w:val="en-US"/>
        </w:rPr>
        <w:t>Anwaltsrevue</w:t>
      </w:r>
      <w:proofErr w:type="spellEnd"/>
      <w:r w:rsidRPr="00FC5B76">
        <w:rPr>
          <w:rFonts w:cstheme="minorHAnsi"/>
          <w:lang w:val="en-US"/>
        </w:rPr>
        <w:t xml:space="preserve">/Revue de </w:t>
      </w:r>
      <w:proofErr w:type="spellStart"/>
      <w:r w:rsidRPr="00FC5B76">
        <w:rPr>
          <w:rFonts w:cstheme="minorHAnsi"/>
          <w:lang w:val="en-US"/>
        </w:rPr>
        <w:t>l’avocat</w:t>
      </w:r>
      <w:proofErr w:type="spellEnd"/>
      <w:r w:rsidRPr="00FC5B76">
        <w:rPr>
          <w:rFonts w:cstheme="minorHAnsi"/>
          <w:lang w:val="en-US"/>
        </w:rPr>
        <w:t>, Nr. 9/2022, 23. September 2022, S. 366</w:t>
      </w:r>
    </w:p>
    <w:p w14:paraId="7862D3A7" w14:textId="77777777" w:rsidR="00C53FD9" w:rsidRPr="00FC5B76" w:rsidRDefault="00C53FD9" w:rsidP="00C53FD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“Enforcement of Intellectual Property Rights in Switzerland”, in </w:t>
      </w:r>
      <w:hyperlink r:id="rId7" w:tgtFrame="_blank" w:history="1">
        <w:r w:rsidRPr="00FC5B76">
          <w:rPr>
            <w:rFonts w:cstheme="minorHAnsi"/>
            <w:lang w:val="en-US"/>
          </w:rPr>
          <w:t>www.ipenforcement.info</w:t>
        </w:r>
      </w:hyperlink>
      <w:r w:rsidRPr="00FC5B76">
        <w:rPr>
          <w:rFonts w:cstheme="minorHAnsi"/>
          <w:lang w:val="en-US"/>
        </w:rPr>
        <w:t>, 2022</w:t>
      </w:r>
    </w:p>
    <w:p w14:paraId="025EA36C" w14:textId="77777777" w:rsidR="00C53FD9" w:rsidRPr="00FC5B76" w:rsidRDefault="00C53FD9" w:rsidP="00C53FD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“Requirements for design protection: global commonalities”, in Research Handbook on Design Law 2021.</w:t>
      </w:r>
    </w:p>
    <w:p w14:paraId="03B017C4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t>„Markenrechtsverletzungen; die Abmahnung“, in «Schweizer IP Handbuch», Helbing Lichtenhahn Verlag, 2. Auflage, 2021</w:t>
      </w:r>
    </w:p>
    <w:p w14:paraId="158C7028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t>Kommentar Patentgesetz (PatG), Kommentierung Art. 46a (Weiterbehandlung) und Art. 47 (Wiedereinsetzung in den früheren Stand), Stämpfli Verlag 2019</w:t>
      </w:r>
    </w:p>
    <w:p w14:paraId="47B7709C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lastRenderedPageBreak/>
        <w:t xml:space="preserve">„Immaterialgüterrechte - Geistiges Eigentum“, in „Management-Vademecum, </w:t>
      </w:r>
      <w:proofErr w:type="spellStart"/>
      <w:r w:rsidRPr="00FC5B76">
        <w:rPr>
          <w:rFonts w:cstheme="minorHAnsi"/>
        </w:rPr>
        <w:t>viscom</w:t>
      </w:r>
      <w:proofErr w:type="spellEnd"/>
      <w:r w:rsidRPr="00FC5B76">
        <w:rPr>
          <w:rFonts w:cstheme="minorHAnsi"/>
        </w:rPr>
        <w:t>-Jubiläumsbuch, 2019, S. 152 ff.</w:t>
      </w:r>
    </w:p>
    <w:p w14:paraId="6367E334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t>„Der rechtliche Schutz von Verpackungen“, in „</w:t>
      </w:r>
      <w:proofErr w:type="spellStart"/>
      <w:r w:rsidRPr="00FC5B76">
        <w:rPr>
          <w:rFonts w:cstheme="minorHAnsi"/>
        </w:rPr>
        <w:t>alimenta</w:t>
      </w:r>
      <w:proofErr w:type="spellEnd"/>
      <w:r w:rsidRPr="00FC5B76">
        <w:rPr>
          <w:rFonts w:cstheme="minorHAnsi"/>
        </w:rPr>
        <w:t>“, Fachzeitschrift für die Lebensmittelwirtschaft, Ausgabe vom 31.05.2017, S. 16 ff.</w:t>
      </w:r>
    </w:p>
    <w:p w14:paraId="238431D6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t xml:space="preserve">Basler Kommentar zum Markenschutz- und Wappenschutzgesetz, Kommentierung der Artikel 10-12, 31-34 </w:t>
      </w:r>
      <w:proofErr w:type="spellStart"/>
      <w:r w:rsidRPr="00FC5B76">
        <w:rPr>
          <w:rFonts w:cstheme="minorHAnsi"/>
        </w:rPr>
        <w:t>MSchG</w:t>
      </w:r>
      <w:proofErr w:type="spellEnd"/>
      <w:r w:rsidRPr="00FC5B76">
        <w:rPr>
          <w:rFonts w:cstheme="minorHAnsi"/>
        </w:rPr>
        <w:t xml:space="preserve">, </w:t>
      </w:r>
      <w:proofErr w:type="spellStart"/>
      <w:r w:rsidRPr="00FC5B76">
        <w:rPr>
          <w:rFonts w:cstheme="minorHAnsi"/>
        </w:rPr>
        <w:t>Vorbem</w:t>
      </w:r>
      <w:proofErr w:type="spellEnd"/>
      <w:r w:rsidRPr="00FC5B76">
        <w:rPr>
          <w:rFonts w:cstheme="minorHAnsi"/>
        </w:rPr>
        <w:t xml:space="preserve">. zu Art. 70-72h </w:t>
      </w:r>
      <w:proofErr w:type="spellStart"/>
      <w:r w:rsidRPr="00FC5B76">
        <w:rPr>
          <w:rFonts w:cstheme="minorHAnsi"/>
        </w:rPr>
        <w:t>MSchG</w:t>
      </w:r>
      <w:proofErr w:type="spellEnd"/>
      <w:r w:rsidRPr="00FC5B76">
        <w:rPr>
          <w:rFonts w:cstheme="minorHAnsi"/>
        </w:rPr>
        <w:t xml:space="preserve">, Art. 70-72h </w:t>
      </w:r>
      <w:proofErr w:type="spellStart"/>
      <w:r w:rsidRPr="00FC5B76">
        <w:rPr>
          <w:rFonts w:cstheme="minorHAnsi"/>
        </w:rPr>
        <w:t>MSchG</w:t>
      </w:r>
      <w:proofErr w:type="spellEnd"/>
      <w:r w:rsidRPr="00FC5B76">
        <w:rPr>
          <w:rFonts w:cstheme="minorHAnsi"/>
        </w:rPr>
        <w:t>, Helbling Lichtenhahn Verlag, 2017</w:t>
      </w:r>
    </w:p>
    <w:p w14:paraId="2178A075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t xml:space="preserve">„Anmelde- und Durchsetzungsstrategien im Designrecht“, </w:t>
      </w:r>
      <w:proofErr w:type="spellStart"/>
      <w:r w:rsidRPr="00FC5B76">
        <w:rPr>
          <w:rFonts w:cstheme="minorHAnsi"/>
        </w:rPr>
        <w:t>Weblaw</w:t>
      </w:r>
      <w:proofErr w:type="spellEnd"/>
      <w:r w:rsidRPr="00FC5B76">
        <w:rPr>
          <w:rFonts w:cstheme="minorHAnsi"/>
        </w:rPr>
        <w:t xml:space="preserve"> Juni 2016</w:t>
      </w:r>
    </w:p>
    <w:p w14:paraId="2BB06772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t>«Die Markenrechtsverletzung», in «Schweizer IP Handbuch», Helbing Lichtenhahn Verlag, 2013</w:t>
      </w:r>
    </w:p>
    <w:p w14:paraId="297D4A12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t>Besprechung des Urteils des Oberlandgerichtshofes München vom 14. Mai 2009 «Designschutz Geländewagen», in «Designschutz in Europa», Band 4,</w:t>
      </w:r>
      <w:r w:rsidRPr="00FC5B76">
        <w:rPr>
          <w:rFonts w:cstheme="minorHAnsi"/>
        </w:rPr>
        <w:br/>
        <w:t>Carl Heymanns Verlag 2012</w:t>
      </w:r>
    </w:p>
    <w:p w14:paraId="468F5D38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t xml:space="preserve">«Marke und Tourismus. Widerspruch oder Schlüssel zum Erfolg?», in «Gedanken zum Schutz von geographischen Zeichen», Festschrift für J. David </w:t>
      </w:r>
      <w:proofErr w:type="spellStart"/>
      <w:r w:rsidRPr="00FC5B76">
        <w:rPr>
          <w:rFonts w:cstheme="minorHAnsi"/>
        </w:rPr>
        <w:t>Meisser</w:t>
      </w:r>
      <w:proofErr w:type="spellEnd"/>
      <w:r w:rsidRPr="00FC5B76">
        <w:rPr>
          <w:rFonts w:cstheme="minorHAnsi"/>
        </w:rPr>
        <w:t>,</w:t>
      </w:r>
      <w:r w:rsidRPr="00FC5B76">
        <w:rPr>
          <w:rFonts w:cstheme="minorHAnsi"/>
        </w:rPr>
        <w:br/>
        <w:t>Stämpfli Verlag 2012</w:t>
      </w:r>
    </w:p>
    <w:p w14:paraId="04F80E88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t>«Der rechtliche Schutz von Domainnamen», in «Marketingerfolg im Internet», Orell Füssli Verlag, 2003</w:t>
      </w:r>
    </w:p>
    <w:p w14:paraId="3B521B13" w14:textId="77777777" w:rsidR="00C53FD9" w:rsidRPr="00FC5B76" w:rsidRDefault="00C53FD9" w:rsidP="00C53FD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1997 - 2018 contributing editor to the Journal for Intellectual Property Law, Information Law and Competition Law «sic!»</w:t>
      </w:r>
    </w:p>
    <w:p w14:paraId="57E56D0F" w14:textId="77777777" w:rsidR="00C53FD9" w:rsidRPr="00FC5B76" w:rsidRDefault="00C53FD9" w:rsidP="00C53FD9">
      <w:pPr>
        <w:rPr>
          <w:rFonts w:cstheme="minorHAnsi"/>
        </w:rPr>
      </w:pPr>
      <w:r w:rsidRPr="00FC5B76">
        <w:rPr>
          <w:rFonts w:cstheme="minorHAnsi"/>
        </w:rPr>
        <w:t>Patentrecht – Wiedereinsetzung in den früheren Stand</w:t>
      </w:r>
      <w:r w:rsidRPr="00FC5B76">
        <w:rPr>
          <w:rFonts w:cstheme="minorHAnsi"/>
        </w:rPr>
        <w:br/>
        <w:t>(Art. 47 Pat6); Wegfall des Hindernisses: AJP 9/96, p. 1166 ff.</w:t>
      </w:r>
    </w:p>
    <w:p w14:paraId="1795CB64" w14:textId="77777777" w:rsidR="00C53FD9" w:rsidRPr="00FC5B76" w:rsidRDefault="00C53FD9" w:rsidP="00C53FD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Numerous articles such as book reviews and summaries of court judgements</w:t>
      </w:r>
    </w:p>
    <w:p w14:paraId="2F83F2F3" w14:textId="77777777" w:rsidR="00C53FD9" w:rsidRPr="00FC5B76" w:rsidRDefault="00C53FD9">
      <w:pPr>
        <w:rPr>
          <w:rFonts w:cstheme="minorHAnsi"/>
          <w:lang w:val="en-US"/>
        </w:rPr>
      </w:pPr>
    </w:p>
    <w:p w14:paraId="0AF34198" w14:textId="3ECD39A7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RA</w:t>
      </w:r>
      <w:r w:rsidR="00002B1A" w:rsidRPr="00FC5B76">
        <w:rPr>
          <w:rFonts w:cstheme="minorHAnsi"/>
          <w:lang w:val="en-US"/>
        </w:rPr>
        <w:t>NKING AND AWARDS</w:t>
      </w:r>
    </w:p>
    <w:p w14:paraId="22E1EFA6" w14:textId="7A0773D2" w:rsidR="00C53FD9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 xml:space="preserve">___________________________________________________________________________ </w:t>
      </w:r>
    </w:p>
    <w:p w14:paraId="68DA47AE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Rankings</w:t>
      </w:r>
    </w:p>
    <w:p w14:paraId="18FCCA43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WTR 1000 2022: The immensely qualified all-rounder is outstanding, hands-on and efficient. He understands IP like no one else on the market and is one of the best to find pragmatic solutions in tough cases.</w:t>
      </w:r>
    </w:p>
    <w:p w14:paraId="34E81CF8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WTR 1000 2021: A versatile operator, Bernard supports clients in many impactful ways. His prosecution abilities and expansive network amaze both clients and peers, while his hand-on and strategic approach to litigation guarantees crisp results.</w:t>
      </w:r>
    </w:p>
    <w:p w14:paraId="47AC2B83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WTR 1000 2021: Bernard deftly traverses the contentious/non-contentious divide: Amazing at prosecution and an outstanding and hands-on lawyer, he is great at finding solutions and gets the deal done. To top it off, he is well-connected and super-friendly too.</w:t>
      </w:r>
    </w:p>
    <w:p w14:paraId="330E1D21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Who's Who Legal 2022, Trademarks: Bernard Volken receives widespread praise as “a well-known lawyer” who is “extremely active”, especially in trademark litigation. Bernard is rated as “most highly regarded".</w:t>
      </w:r>
    </w:p>
    <w:p w14:paraId="3F803AFA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lastRenderedPageBreak/>
        <w:t>Who's Who Legal 2021: The excellent Bernard Volken is well known for his great strategic skills and top-notch work on trademark and design filings and IP enforcement proceedings.</w:t>
      </w:r>
    </w:p>
    <w:p w14:paraId="3563674E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Who's Who Legal 2020: Bernard Volken is lauded as a top attorney and very experienced, with a wealth of knowledge in the prosecution and enforcement of trademarks.</w:t>
      </w:r>
    </w:p>
    <w:p w14:paraId="417EF70C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WTR 1000 2020: He handles more dossiers than any other practitioner. Fun to work with, he finds solutions quickly and really gets into the nitty gritty of the issues at hand.</w:t>
      </w:r>
    </w:p>
    <w:p w14:paraId="3ED86DC9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Who's Who Legal 2019, Global Guide: Bernard is well respected internationally as an invaluable resource in trademark infringement and protection matters.</w:t>
      </w:r>
    </w:p>
    <w:p w14:paraId="0FF89D7A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Who's Who Legal 2019: Bernard is one of the best lawyers in Switzerland.</w:t>
      </w:r>
    </w:p>
    <w:p w14:paraId="4FBE028C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Chambers &amp; Partners 2019: Bernard is admired for his skill in IP-related litigation. He offers experience in a range of IP matters, receiving particular praise for his work on trademarks and unfair competition.</w:t>
      </w:r>
    </w:p>
    <w:p w14:paraId="47749BA9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WTR 1000 2019: He is a go-to lawyer and outstanding hands-on practitioner. He is highly experienced in both prosecution and enforcement. He considers matters strategically before providing efficient, timely and to-the-point solutions.</w:t>
      </w:r>
    </w:p>
    <w:p w14:paraId="5F848453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Who’s Who Legal 2017, 2018, 2019 and 2020: Ranked as most highly regarded Attorney-at-law in Switzerland in the field of Trademarks.</w:t>
      </w:r>
    </w:p>
    <w:p w14:paraId="79D54D80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Who’s Who Legal 2018: Top of the line when it comes to trademarks, impresses with his pragmatic and precise communication, responsive and creative counsel.</w:t>
      </w:r>
    </w:p>
    <w:p w14:paraId="070B102E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WTR 1000 2017: He is a terrific, pragmatic and solutions-oriented all-rounder, although he is perhaps best known for his contentious prowess. He is brilliant on the courtroom floor. He is persuasive and extremely good at client handling – quite extraordinary.</w:t>
      </w:r>
    </w:p>
    <w:p w14:paraId="4E785EBF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 xml:space="preserve">Chambers Europe 2016: He is a solution-oriented and </w:t>
      </w:r>
      <w:proofErr w:type="spellStart"/>
      <w:r w:rsidRPr="00FC5B76">
        <w:rPr>
          <w:rFonts w:cstheme="minorHAnsi"/>
          <w:lang w:val="en-US"/>
        </w:rPr>
        <w:t>skilful</w:t>
      </w:r>
      <w:proofErr w:type="spellEnd"/>
      <w:r w:rsidRPr="00FC5B76">
        <w:rPr>
          <w:rFonts w:cstheme="minorHAnsi"/>
          <w:lang w:val="en-US"/>
        </w:rPr>
        <w:t xml:space="preserve"> lawyer.</w:t>
      </w:r>
    </w:p>
    <w:p w14:paraId="7AD79B67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WTR 1000 2015: A terribly bright litigator with incredible experience in prosecution also.</w:t>
      </w:r>
    </w:p>
    <w:p w14:paraId="3C71AC57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Who’s Who Legal 2014: Bernard is an expert on all aspects of trademark law, approachable, flexible and efficient.</w:t>
      </w:r>
    </w:p>
    <w:p w14:paraId="6FED4B10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Chambers Europe 2015: He is to the point and an excellent adviser with a very pragmatic and business-oriented approach.</w:t>
      </w:r>
    </w:p>
    <w:p w14:paraId="7D658D42" w14:textId="77777777" w:rsidR="0016148F" w:rsidRPr="00FC5B76" w:rsidRDefault="0016148F" w:rsidP="0016148F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Client Choice International 2014: He has been praised as outstanding in terms of professionalism.</w:t>
      </w:r>
    </w:p>
    <w:p w14:paraId="6FC0DECA" w14:textId="77777777" w:rsidR="0016148F" w:rsidRPr="00FC5B76" w:rsidRDefault="0016148F" w:rsidP="00002B1A">
      <w:pPr>
        <w:rPr>
          <w:rFonts w:cstheme="minorHAnsi"/>
          <w:lang w:val="en-US"/>
        </w:rPr>
      </w:pPr>
    </w:p>
    <w:p w14:paraId="11510238" w14:textId="779A266B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Awards</w:t>
      </w:r>
    </w:p>
    <w:p w14:paraId="6BCECBD3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Trademark Lawyer of the Year, Switzerland, 2023 (The Legal 100)</w:t>
      </w:r>
    </w:p>
    <w:p w14:paraId="776E414E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IP Lawyer of the Year in Switzerland 2023 (Corporate INTL Global Awards Winner)</w:t>
      </w:r>
    </w:p>
    <w:p w14:paraId="5BCC3DA7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IP Lawyer of the Year 2022 (corporateamericatoday.com)</w:t>
      </w:r>
    </w:p>
    <w:p w14:paraId="4566144C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IP Law Expert of the Year 2022 in Switzerland (</w:t>
      </w:r>
      <w:hyperlink r:id="rId8" w:tgtFrame="_blank" w:history="1">
        <w:r w:rsidRPr="00FC5B76">
          <w:rPr>
            <w:rFonts w:cstheme="minorHAnsi"/>
            <w:lang w:val="en-US"/>
          </w:rPr>
          <w:t>leaders-in-law.com</w:t>
        </w:r>
      </w:hyperlink>
      <w:r w:rsidRPr="00FC5B76">
        <w:rPr>
          <w:rFonts w:cstheme="minorHAnsi"/>
          <w:lang w:val="en-US"/>
        </w:rPr>
        <w:t>)</w:t>
      </w:r>
    </w:p>
    <w:p w14:paraId="78257F46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Trademark Lawyer of The Year 2022, Switzerland (</w:t>
      </w:r>
      <w:hyperlink r:id="rId9" w:tgtFrame="_blank" w:history="1">
        <w:r w:rsidRPr="00FC5B76">
          <w:rPr>
            <w:rFonts w:cstheme="minorHAnsi"/>
            <w:lang w:val="en-US"/>
          </w:rPr>
          <w:t>leaders-in-law.com</w:t>
        </w:r>
      </w:hyperlink>
      <w:r w:rsidRPr="00FC5B76">
        <w:rPr>
          <w:rFonts w:cstheme="minorHAnsi"/>
          <w:lang w:val="en-US"/>
        </w:rPr>
        <w:t>)</w:t>
      </w:r>
    </w:p>
    <w:p w14:paraId="51908E33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lastRenderedPageBreak/>
        <w:t>Trademark Lawyer of the Year 2022, Switzerland (Global 100)</w:t>
      </w:r>
    </w:p>
    <w:p w14:paraId="31AC186A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IP Lawyer of the Year 2022, Switzerland (The Lawyer Network)</w:t>
      </w:r>
    </w:p>
    <w:p w14:paraId="323164D6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IP Lawyer of the year in Switzerland 2022 (globallawexperts.com)</w:t>
      </w:r>
    </w:p>
    <w:p w14:paraId="2BF646C7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IP Lawyer of the Year in Switzerland 2022 (Corporate INTL Global Awards Winner)</w:t>
      </w:r>
    </w:p>
    <w:p w14:paraId="2205FC63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IP Lawyer of the Year 2021 (Global 100)</w:t>
      </w:r>
    </w:p>
    <w:p w14:paraId="5AB02F5D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Trademark Lawyer of the year in Switzerland 2021 (globallawexperts.com)</w:t>
      </w:r>
    </w:p>
    <w:p w14:paraId="3415F4FA" w14:textId="77777777" w:rsidR="00002B1A" w:rsidRPr="00FC5B76" w:rsidRDefault="00002B1A" w:rsidP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IP Lawyer of the Year in Switzerland 2021 (Corporate INTL Global Awards Winner)</w:t>
      </w:r>
    </w:p>
    <w:p w14:paraId="4963EDC4" w14:textId="77777777" w:rsidR="00002B1A" w:rsidRPr="00FC5B76" w:rsidRDefault="00002B1A" w:rsidP="00002B1A">
      <w:pPr>
        <w:rPr>
          <w:rFonts w:cstheme="minorHAnsi"/>
        </w:rPr>
      </w:pPr>
      <w:r w:rsidRPr="00FC5B76">
        <w:rPr>
          <w:rFonts w:cstheme="minorHAnsi"/>
        </w:rPr>
        <w:t xml:space="preserve">Who’s Who Legal, </w:t>
      </w:r>
      <w:proofErr w:type="spellStart"/>
      <w:r w:rsidRPr="00FC5B76">
        <w:rPr>
          <w:rFonts w:cstheme="minorHAnsi"/>
        </w:rPr>
        <w:t>Lawyer</w:t>
      </w:r>
      <w:proofErr w:type="spellEnd"/>
      <w:r w:rsidRPr="00FC5B76">
        <w:rPr>
          <w:rFonts w:cstheme="minorHAnsi"/>
        </w:rPr>
        <w:t xml:space="preserve"> </w:t>
      </w:r>
      <w:proofErr w:type="spellStart"/>
      <w:r w:rsidRPr="00FC5B76">
        <w:rPr>
          <w:rFonts w:cstheme="minorHAnsi"/>
        </w:rPr>
        <w:t>of</w:t>
      </w:r>
      <w:proofErr w:type="spellEnd"/>
      <w:r w:rsidRPr="00FC5B76">
        <w:rPr>
          <w:rFonts w:cstheme="minorHAnsi"/>
        </w:rPr>
        <w:t xml:space="preserve"> the </w:t>
      </w:r>
      <w:proofErr w:type="spellStart"/>
      <w:r w:rsidRPr="00FC5B76">
        <w:rPr>
          <w:rFonts w:cstheme="minorHAnsi"/>
        </w:rPr>
        <w:t>year</w:t>
      </w:r>
      <w:proofErr w:type="spellEnd"/>
      <w:r w:rsidRPr="00FC5B76">
        <w:rPr>
          <w:rFonts w:cstheme="minorHAnsi"/>
        </w:rPr>
        <w:t xml:space="preserve"> 2019 für die Schweiz in der Kategorie Markenrecht</w:t>
      </w:r>
    </w:p>
    <w:p w14:paraId="19A554F8" w14:textId="77777777" w:rsidR="00002B1A" w:rsidRPr="00FC5B76" w:rsidRDefault="00002B1A" w:rsidP="00002B1A">
      <w:pPr>
        <w:rPr>
          <w:rFonts w:cstheme="minorHAnsi"/>
        </w:rPr>
      </w:pPr>
      <w:r w:rsidRPr="00FC5B76">
        <w:rPr>
          <w:rFonts w:cstheme="minorHAnsi"/>
        </w:rPr>
        <w:t>Gewinner des «ILO (InternationalLawOffice.com) Client Choice Award 2014» für die Schweiz in der Kategorie Immaterialgüterrecht.</w:t>
      </w:r>
    </w:p>
    <w:p w14:paraId="76B95C9F" w14:textId="77777777" w:rsidR="00002B1A" w:rsidRPr="00FC5B76" w:rsidRDefault="00002B1A" w:rsidP="00002B1A">
      <w:pPr>
        <w:rPr>
          <w:rFonts w:cstheme="minorHAnsi"/>
        </w:rPr>
      </w:pPr>
      <w:r w:rsidRPr="00FC5B76">
        <w:rPr>
          <w:rFonts w:cstheme="minorHAnsi"/>
        </w:rPr>
        <w:t>Gewinner des «ILO (InternationalLawOffice.com) Client Choice Award 2011» für die Schweiz in der Kategorie Immaterialgüterrecht.</w:t>
      </w:r>
    </w:p>
    <w:p w14:paraId="30551C67" w14:textId="77777777" w:rsidR="00C53FD9" w:rsidRPr="00FC5B76" w:rsidRDefault="00C53FD9">
      <w:pPr>
        <w:rPr>
          <w:rFonts w:cstheme="minorHAnsi"/>
          <w:lang w:val="en-US"/>
        </w:rPr>
      </w:pPr>
    </w:p>
    <w:p w14:paraId="235BDEB6" w14:textId="77777777" w:rsidR="00002B1A" w:rsidRPr="00FC5B76" w:rsidRDefault="001539E9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 xml:space="preserve">LANGUAGES ___________________________________________________________________________ </w:t>
      </w:r>
    </w:p>
    <w:p w14:paraId="16026EEB" w14:textId="4F332CB4" w:rsidR="001539E9" w:rsidRPr="00FC5B76" w:rsidRDefault="00002B1A">
      <w:pPr>
        <w:rPr>
          <w:rFonts w:cstheme="minorHAnsi"/>
          <w:lang w:val="en-US"/>
        </w:rPr>
      </w:pPr>
      <w:r w:rsidRPr="00FC5B76">
        <w:rPr>
          <w:rFonts w:cstheme="minorHAnsi"/>
          <w:lang w:val="en-US"/>
        </w:rPr>
        <w:t>N</w:t>
      </w:r>
      <w:r w:rsidR="001539E9" w:rsidRPr="00FC5B76">
        <w:rPr>
          <w:rFonts w:cstheme="minorHAnsi"/>
          <w:lang w:val="en-US"/>
        </w:rPr>
        <w:t>ative language: German Fluent in English and French Good knowledge of Italia</w:t>
      </w:r>
    </w:p>
    <w:p w14:paraId="409D31E8" w14:textId="69905B62" w:rsidR="001539E9" w:rsidRPr="00FC5B76" w:rsidRDefault="001539E9">
      <w:pPr>
        <w:rPr>
          <w:rFonts w:cstheme="minorHAnsi"/>
          <w:lang w:val="en-US"/>
        </w:rPr>
      </w:pPr>
    </w:p>
    <w:sectPr w:rsidR="001539E9" w:rsidRPr="00FC5B76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7E15" w14:textId="77777777" w:rsidR="00002B1A" w:rsidRDefault="00002B1A" w:rsidP="00002B1A">
      <w:pPr>
        <w:spacing w:after="0" w:line="240" w:lineRule="auto"/>
      </w:pPr>
      <w:r>
        <w:separator/>
      </w:r>
    </w:p>
  </w:endnote>
  <w:endnote w:type="continuationSeparator" w:id="0">
    <w:p w14:paraId="2471257D" w14:textId="77777777" w:rsidR="00002B1A" w:rsidRDefault="00002B1A" w:rsidP="0000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231380"/>
      <w:docPartObj>
        <w:docPartGallery w:val="Page Numbers (Bottom of Page)"/>
        <w:docPartUnique/>
      </w:docPartObj>
    </w:sdtPr>
    <w:sdtEndPr/>
    <w:sdtContent>
      <w:p w14:paraId="2F280CF1" w14:textId="4B52FB35" w:rsidR="00002B1A" w:rsidRDefault="00002B1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19DD670" w14:textId="77777777" w:rsidR="00002B1A" w:rsidRDefault="00002B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F15F" w14:textId="77777777" w:rsidR="00002B1A" w:rsidRDefault="00002B1A" w:rsidP="00002B1A">
      <w:pPr>
        <w:spacing w:after="0" w:line="240" w:lineRule="auto"/>
      </w:pPr>
      <w:r>
        <w:separator/>
      </w:r>
    </w:p>
  </w:footnote>
  <w:footnote w:type="continuationSeparator" w:id="0">
    <w:p w14:paraId="3D9034EE" w14:textId="77777777" w:rsidR="00002B1A" w:rsidRDefault="00002B1A" w:rsidP="00002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E9"/>
    <w:rsid w:val="00002B1A"/>
    <w:rsid w:val="001539E9"/>
    <w:rsid w:val="0016148F"/>
    <w:rsid w:val="00C53FD9"/>
    <w:rsid w:val="00F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34FCB"/>
  <w15:chartTrackingRefBased/>
  <w15:docId w15:val="{DEEC851C-CA9D-4DED-A2B8-97941D81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5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C53FD9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002B1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00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2B1A"/>
  </w:style>
  <w:style w:type="paragraph" w:styleId="Fuzeile">
    <w:name w:val="footer"/>
    <w:basedOn w:val="Standard"/>
    <w:link w:val="FuzeileZchn"/>
    <w:uiPriority w:val="99"/>
    <w:unhideWhenUsed/>
    <w:rsid w:val="0000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2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ders-in-law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penforcement.inf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leaders-in-law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Volken</dc:creator>
  <cp:keywords/>
  <dc:description/>
  <cp:lastModifiedBy>Bernard Volken</cp:lastModifiedBy>
  <cp:revision>4</cp:revision>
  <dcterms:created xsi:type="dcterms:W3CDTF">2023-03-10T15:54:00Z</dcterms:created>
  <dcterms:modified xsi:type="dcterms:W3CDTF">2023-03-10T16:18:00Z</dcterms:modified>
</cp:coreProperties>
</file>