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商标纠纷与保护高级研修班</w:t>
      </w:r>
      <w:r>
        <w:rPr>
          <w:rFonts w:hint="eastAsia" w:ascii="宋体" w:hAnsi="宋体" w:eastAsia="宋体"/>
          <w:b/>
          <w:sz w:val="28"/>
        </w:rPr>
        <w:t>报名表</w:t>
      </w:r>
    </w:p>
    <w:tbl>
      <w:tblPr>
        <w:tblStyle w:val="5"/>
        <w:tblW w:w="9315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00"/>
        <w:gridCol w:w="1107"/>
        <w:gridCol w:w="1308"/>
        <w:gridCol w:w="1308"/>
        <w:gridCol w:w="1310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单位名称</w:t>
            </w:r>
          </w:p>
        </w:tc>
        <w:tc>
          <w:tcPr>
            <w:tcW w:w="7996" w:type="dxa"/>
            <w:gridSpan w:val="6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19" w:type="dxa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307" w:type="dxa"/>
            <w:gridSpan w:val="2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08" w:type="dxa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308" w:type="dxa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电话</w:t>
            </w:r>
          </w:p>
        </w:tc>
        <w:tc>
          <w:tcPr>
            <w:tcW w:w="2763" w:type="dxa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gridSpan w:val="3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所在部门及职务</w:t>
            </w:r>
          </w:p>
        </w:tc>
        <w:tc>
          <w:tcPr>
            <w:tcW w:w="2616" w:type="dxa"/>
            <w:gridSpan w:val="2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310" w:type="dxa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</w:t>
            </w:r>
          </w:p>
        </w:tc>
        <w:tc>
          <w:tcPr>
            <w:tcW w:w="2763" w:type="dxa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19" w:type="dxa"/>
            <w:gridSpan w:val="2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从事知识产权或其他相关工作经历</w:t>
            </w:r>
          </w:p>
        </w:tc>
        <w:tc>
          <w:tcPr>
            <w:tcW w:w="7796" w:type="dxa"/>
            <w:gridSpan w:val="5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是否需要安排住宿</w:t>
            </w:r>
            <w:r>
              <w:rPr>
                <w:rFonts w:ascii="宋体" w:hAnsi="宋体" w:eastAsia="宋体" w:cs="Times New Roman"/>
                <w:sz w:val="24"/>
              </w:rPr>
              <w:t>（</w:t>
            </w:r>
            <w:r>
              <w:rPr>
                <w:rFonts w:ascii="宋体" w:hAnsi="宋体" w:eastAsia="宋体" w:cs="Times New Roman"/>
                <w:b/>
                <w:sz w:val="24"/>
              </w:rPr>
              <w:t>限外地学员</w:t>
            </w:r>
            <w:r>
              <w:rPr>
                <w:rFonts w:ascii="宋体" w:hAnsi="宋体" w:eastAsia="宋体" w:cs="Times New Roman"/>
                <w:sz w:val="24"/>
              </w:rPr>
              <w:t>）</w:t>
            </w:r>
          </w:p>
        </w:tc>
        <w:tc>
          <w:tcPr>
            <w:tcW w:w="7796" w:type="dxa"/>
            <w:gridSpan w:val="5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□是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19" w:type="dxa"/>
            <w:gridSpan w:val="2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7796" w:type="dxa"/>
            <w:gridSpan w:val="5"/>
          </w:tcPr>
          <w:p>
            <w:pPr>
              <w:pStyle w:val="8"/>
              <w:spacing w:line="48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回执一经发送</w:t>
            </w:r>
            <w:r>
              <w:rPr>
                <w:rFonts w:hint="eastAsia" w:ascii="宋体" w:hAnsi="宋体" w:eastAsia="宋体" w:cs="Times New Roman"/>
                <w:sz w:val="24"/>
              </w:rPr>
              <w:t>，</w:t>
            </w:r>
            <w:r>
              <w:rPr>
                <w:rFonts w:ascii="宋体" w:hAnsi="宋体" w:eastAsia="宋体" w:cs="Times New Roman"/>
                <w:sz w:val="24"/>
              </w:rPr>
              <w:t>请按时间</w:t>
            </w:r>
            <w:r>
              <w:rPr>
                <w:rFonts w:hint="eastAsia" w:ascii="宋体" w:hAnsi="宋体" w:eastAsia="宋体" w:cs="Times New Roman"/>
                <w:sz w:val="24"/>
              </w:rPr>
              <w:t>节点按时</w:t>
            </w:r>
            <w:r>
              <w:rPr>
                <w:rFonts w:ascii="宋体" w:hAnsi="宋体" w:eastAsia="宋体" w:cs="Times New Roman"/>
                <w:sz w:val="24"/>
              </w:rPr>
              <w:t>报到</w:t>
            </w:r>
            <w:r>
              <w:rPr>
                <w:rFonts w:hint="eastAsia" w:ascii="宋体" w:hAnsi="宋体" w:eastAsia="宋体" w:cs="Times New Roman"/>
                <w:sz w:val="24"/>
              </w:rPr>
              <w:t>，如无故取消，将记入参训人员黑名单，不得参加以后培训活动。</w:t>
            </w:r>
          </w:p>
        </w:tc>
      </w:tr>
    </w:tbl>
    <w:p>
      <w:pPr>
        <w:rPr>
          <w:rFonts w:hint="default" w:ascii="仿宋_GB2312" w:hAnsi="微软雅黑" w:eastAsia="仿宋_GB2312" w:cs="宋体"/>
          <w:spacing w:val="-8"/>
          <w:sz w:val="32"/>
          <w:szCs w:val="32"/>
        </w:rPr>
      </w:pPr>
    </w:p>
    <w:p>
      <w:pPr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B3"/>
    <w:rsid w:val="000429B3"/>
    <w:rsid w:val="000F7E0C"/>
    <w:rsid w:val="002636B7"/>
    <w:rsid w:val="00416D9F"/>
    <w:rsid w:val="0043392B"/>
    <w:rsid w:val="005810E0"/>
    <w:rsid w:val="007B53B4"/>
    <w:rsid w:val="008376B4"/>
    <w:rsid w:val="008E72DF"/>
    <w:rsid w:val="00A54556"/>
    <w:rsid w:val="00A6766B"/>
    <w:rsid w:val="00A95963"/>
    <w:rsid w:val="00B81362"/>
    <w:rsid w:val="00D570A4"/>
    <w:rsid w:val="00DE009A"/>
    <w:rsid w:val="00EF48D7"/>
    <w:rsid w:val="5DEA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theme="minorBidi"/>
      <w:kern w:val="0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autoSpaceDE/>
      <w:autoSpaceDN/>
      <w:adjustRightInd/>
      <w:ind w:firstLine="420" w:firstLineChars="200"/>
      <w:jc w:val="both"/>
    </w:pPr>
    <w:rPr>
      <w:rFonts w:hint="default" w:asciiTheme="minorHAnsi" w:hAnsiTheme="minorHAnsi" w:eastAsiaTheme="minorEastAsia"/>
      <w:kern w:val="2"/>
      <w:sz w:val="21"/>
    </w:rPr>
  </w:style>
  <w:style w:type="character" w:customStyle="1" w:styleId="9">
    <w:name w:val="页眉 字符"/>
    <w:basedOn w:val="6"/>
    <w:link w:val="3"/>
    <w:qFormat/>
    <w:uiPriority w:val="99"/>
    <w:rPr>
      <w:rFonts w:ascii="宋体" w:hAnsi="宋体" w:eastAsia="宋体"/>
      <w:kern w:val="0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宋体" w:hAnsi="宋体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548</Characters>
  <Lines>18</Lines>
  <Paragraphs>10</Paragraphs>
  <TotalTime>19</TotalTime>
  <ScaleCrop>false</ScaleCrop>
  <LinksUpToDate>false</LinksUpToDate>
  <CharactersWithSpaces>1080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2019-05-23T08:40:00Z</dcterms:created>
  <dc:creator>Microsoft Office 用户</dc:creator>
  <cp:lastModifiedBy>qzuser</cp:lastModifiedBy>
  <dcterms:modified xsi:type="dcterms:W3CDTF">2019-06-04T04:00:54Z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